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2F2F2" w:themeColor="background1" w:themeShade="F2"/>
  <w:body>
    <w:tbl>
      <w:tblPr>
        <w:tblStyle w:val="8"/>
        <w:tblpPr w:leftFromText="180" w:rightFromText="180" w:vertAnchor="page" w:horzAnchor="page" w:tblpX="655" w:tblpY="737"/>
        <w:tblW w:w="1045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1"/>
        <w:gridCol w:w="838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</w:trPr>
        <w:tc>
          <w:tcPr>
            <w:tcW w:w="2071" w:type="dxa"/>
            <w:vMerge w:val="restart"/>
            <w:shd w:val="clear" w:color="auto" w:fill="CCC0D9" w:themeFill="accent4" w:themeFillTint="66"/>
          </w:tcPr>
          <w:p>
            <w:pPr>
              <w:jc w:val="center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right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40" w:lineRule="exact"/>
              <w:ind w:firstLine="105" w:firstLineChars="50"/>
              <w:jc w:val="right"/>
              <w:rPr>
                <w:rFonts w:ascii="微软雅黑" w:hAnsi="微软雅黑" w:eastAsia="微软雅黑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1096645</wp:posOffset>
                      </wp:positionH>
                      <wp:positionV relativeFrom="paragraph">
                        <wp:posOffset>139700</wp:posOffset>
                      </wp:positionV>
                      <wp:extent cx="409575" cy="133350"/>
                      <wp:effectExtent l="11113" t="0" r="7937" b="7938"/>
                      <wp:wrapNone/>
                      <wp:docPr id="11" name="AutoShap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409575" cy="133350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outerShdw sy="50000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2" o:spid="_x0000_s1026" o:spt="5" type="#_x0000_t5" style="position:absolute;left:0pt;margin-left:86.35pt;margin-top:11pt;height:10.5pt;width:32.25pt;rotation:5898240f;z-index:251660288;mso-width-relative:page;mso-height-relative:page;" fillcolor="#604A7B [2407]" filled="t" stroked="f" coordsize="21600,21600" o:gfxdata="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Bg6ZlnZ&#10;AAAACQEAAA8AAAAAAAAAAQAgAAAAIgAAAGRycy9kb3ducmV2LnhtbFBLAQIUABQAAAAIAIdO4kDp&#10;qRHMWAIAAMcEAAAOAAAAAAAAAAEAIAAAACgBAABkcnMvZTJvRG9jLnhtbFBLBQYAAAAABgAGAFkB&#10;AADyBQAAAAA=&#10;" adj="10800">
                      <v:fill on="t" focussize="0,0"/>
                      <v:stroke on="f"/>
                      <v:imagedata o:title=""/>
                      <o:lock v:ext="edit" aspectratio="f"/>
                      <v:shadow on="t" type="perspective" color="#808080" opacity="32768f" offset="0pt,0pt" origin="0f,32768f" matrix="65536f,0f,0f,32768f"/>
                    </v:shape>
                  </w:pict>
                </mc:Fallback>
              </mc:AlternateContent>
            </w:r>
            <w:r>
              <w:rPr>
                <w:rFonts w:hint="eastAsia" w:ascii="微软雅黑" w:hAnsi="微软雅黑" w:eastAsia="微软雅黑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个人信息</w:t>
            </w:r>
          </w:p>
          <w:p>
            <w:pPr>
              <w:spacing w:line="340" w:lineRule="exact"/>
              <w:jc w:val="right"/>
              <w:rPr>
                <w:rFonts w:ascii="微软雅黑" w:hAnsi="微软雅黑" w:eastAsia="微软雅黑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Individual</w:t>
            </w:r>
          </w:p>
          <w:p>
            <w:pPr>
              <w:jc w:val="center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85" w:type="dxa"/>
          </w:tcPr>
          <w:p>
            <w:pPr>
              <w:jc w:val="center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0" distR="0">
                  <wp:extent cx="1042670" cy="1043305"/>
                  <wp:effectExtent l="0" t="0" r="5080" b="4445"/>
                  <wp:docPr id="14" name="图片 14" descr="E:\丽莎店铺\2018-2-7个人简历\图片1.png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E:\丽莎店铺\2018-2-7个人简历\图片1.png图片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2670" cy="1043305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>
                      <wp:simplePos x="0" y="0"/>
                      <wp:positionH relativeFrom="column">
                        <wp:posOffset>-32385</wp:posOffset>
                      </wp:positionH>
                      <wp:positionV relativeFrom="paragraph">
                        <wp:posOffset>771525</wp:posOffset>
                      </wp:positionV>
                      <wp:extent cx="5226685" cy="24765"/>
                      <wp:effectExtent l="0" t="0" r="31115" b="26670"/>
                      <wp:wrapNone/>
                      <wp:docPr id="12" name="AutoShap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226974" cy="2447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3" o:spid="_x0000_s1026" o:spt="32" type="#_x0000_t32" style="position:absolute;left:0pt;flip:y;margin-left:-2.55pt;margin-top:60.75pt;height:1.95pt;width:411.55pt;z-index:-251657216;mso-width-relative:page;mso-height-relative:page;" filled="f" stroked="t" coordsize="21600,21600" o:gfxdata="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Df8P7s2AAAAAoBAAAPAAAA&#10;AAAAAAEAIAAAACIAAABkcnMvZG93bnJldi54bWxQSwECFAAUAAAACACHTuJAKOlnu9wBAACsAwAA&#10;DgAAAAAAAAABACAAAAAnAQAAZHJzL2Uyb0RvYy54bWxQSwUGAAAAAAYABgBZAQAAdQUAAAAA&#10;">
                      <v:fill on="f" focussize="0,0"/>
                      <v:stroke color="#808080 [1629]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6" w:hRule="atLeast"/>
        </w:trPr>
        <w:tc>
          <w:tcPr>
            <w:tcW w:w="2071" w:type="dxa"/>
            <w:vMerge w:val="continue"/>
            <w:shd w:val="clear" w:color="auto" w:fill="CCC0D9" w:themeFill="accent4" w:themeFillTint="66"/>
          </w:tcPr>
          <w:p>
            <w:pPr>
              <w:jc w:val="center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85" w:type="dxa"/>
            <w:tcBorders>
              <w:bottom w:val="single" w:color="B2A1C7" w:themeColor="accent4" w:themeTint="99" w:sz="2" w:space="0"/>
            </w:tcBorders>
          </w:tcPr>
          <w:p>
            <w:pPr>
              <w:tabs>
                <w:tab w:val="center" w:pos="4084"/>
                <w:tab w:val="left" w:pos="6305"/>
              </w:tabs>
              <w:spacing w:before="156" w:beforeLines="50" w:line="420" w:lineRule="exact"/>
              <w:jc w:val="left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000000" w:themeColor="text1"/>
                <w:sz w:val="44"/>
                <w:szCs w:val="44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微软雅黑" w:hAnsi="微软雅黑" w:eastAsia="微软雅黑"/>
                <w:color w:val="000000" w:themeColor="text1"/>
                <w:sz w:val="44"/>
                <w:szCs w:val="44"/>
                <w:lang w:eastAsia="zh-CN"/>
                <w14:textFill>
                  <w14:solidFill>
                    <w14:schemeClr w14:val="tx1"/>
                  </w14:solidFill>
                </w14:textFill>
              </w:rPr>
              <w:t>个人简历</w:t>
            </w:r>
            <w:r>
              <w:rPr>
                <w:rFonts w:hint="eastAsia" w:ascii="微软雅黑" w:hAnsi="微软雅黑" w:eastAsia="微软雅黑"/>
                <w:color w:val="000000" w:themeColor="text1"/>
                <w:sz w:val="44"/>
                <w:szCs w:val="4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ab/>
            </w:r>
          </w:p>
          <w:p>
            <w:pPr>
              <w:spacing w:line="360" w:lineRule="exact"/>
              <w:jc w:val="center"/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sym w:font="Wingdings" w:char="F028"/>
            </w:r>
            <w:r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(+86) </w:t>
            </w: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135</w:t>
            </w: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8888</w:t>
            </w: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8888</w:t>
            </w:r>
          </w:p>
          <w:p>
            <w:pPr>
              <w:spacing w:line="360" w:lineRule="exact"/>
              <w:jc w:val="center"/>
              <w:rPr>
                <w:rFonts w:ascii="微软雅黑" w:hAnsi="微软雅黑" w:eastAsia="微软雅黑"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sym w:font="Wingdings" w:char="F04F"/>
            </w:r>
            <w:r>
              <w:rPr>
                <w:rFonts w:ascii="微软雅黑" w:hAnsi="微软雅黑" w:eastAsia="微软雅黑"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微软雅黑" w:hAnsi="微软雅黑" w:eastAsia="微软雅黑"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http://</w:t>
            </w:r>
            <w:bookmarkStart w:id="0" w:name="_GoBack"/>
            <w:bookmarkEnd w:id="0"/>
            <w:r>
              <w:rPr>
                <w:rFonts w:hint="eastAsia" w:ascii="微软雅黑" w:hAnsi="微软雅黑" w:eastAsia="微软雅黑"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xxxxx</w:t>
            </w:r>
            <w:r>
              <w:rPr>
                <w:rFonts w:hint="eastAsia" w:ascii="微软雅黑" w:hAnsi="微软雅黑" w:eastAsia="微软雅黑"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.com/</w:t>
            </w:r>
            <w:r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sym w:font="Wingdings" w:char="F02A"/>
            </w: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http://</w:t>
            </w: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xxxxxx</w:t>
            </w: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.com/</w:t>
            </w:r>
            <w:r>
              <w:rPr>
                <w:rFonts w:ascii="微软雅黑" w:hAnsi="微软雅黑" w:eastAsia="微软雅黑"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.com</w:t>
            </w:r>
          </w:p>
          <w:p>
            <w:pPr>
              <w:tabs>
                <w:tab w:val="left" w:pos="5850"/>
              </w:tabs>
              <w:snapToGrid w:val="0"/>
              <w:spacing w:line="360" w:lineRule="exact"/>
              <w:ind w:left="-2" w:leftChars="-1"/>
              <w:jc w:val="center"/>
              <w:rPr>
                <w:rFonts w:ascii="微软雅黑" w:hAnsi="微软雅黑" w:eastAsia="微软雅黑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微软雅黑" w:hAnsi="微软雅黑" w:eastAsia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" w:char="F051"/>
            </w: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上海市浦东新区东方尚博园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2" w:hRule="atLeast"/>
        </w:trPr>
        <w:tc>
          <w:tcPr>
            <w:tcW w:w="2071" w:type="dxa"/>
            <w:shd w:val="clear" w:color="auto" w:fill="CCC0D9" w:themeFill="accent4" w:themeFillTint="66"/>
            <w:vAlign w:val="center"/>
          </w:tcPr>
          <w:p>
            <w:pPr>
              <w:spacing w:line="340" w:lineRule="exact"/>
              <w:jc w:val="right"/>
              <w:rPr>
                <w:rFonts w:ascii="微软雅黑" w:hAnsi="微软雅黑" w:eastAsia="微软雅黑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1101725</wp:posOffset>
                      </wp:positionH>
                      <wp:positionV relativeFrom="paragraph">
                        <wp:posOffset>95885</wp:posOffset>
                      </wp:positionV>
                      <wp:extent cx="409575" cy="133350"/>
                      <wp:effectExtent l="11113" t="0" r="7937" b="7938"/>
                      <wp:wrapNone/>
                      <wp:docPr id="10" name="AutoShap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409575" cy="133350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outerShdw sy="50000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9" o:spid="_x0000_s1026" o:spt="5" type="#_x0000_t5" style="position:absolute;left:0pt;margin-left:86.75pt;margin-top:7.55pt;height:10.5pt;width:32.25pt;rotation:5898240f;z-index:251663360;mso-width-relative:page;mso-height-relative:page;" fillcolor="#604A7B [2407]" filled="t" stroked="f" coordsize="21600,21600" o:gfxdata="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myQ7A9gA&#10;AAAJAQAADwAAAAAAAAABACAAAAAiAAAAZHJzL2Rvd25yZXYueG1sUEsBAhQAFAAAAAgAh07iQKEd&#10;lGBYAgAAxwQAAA4AAAAAAAAAAQAgAAAAJwEAAGRycy9lMm9Eb2MueG1sUEsFBgAAAAAGAAYAWQEA&#10;APEFAAAAAA==&#10;" adj="10800">
                      <v:fill on="t" focussize="0,0"/>
                      <v:stroke on="f"/>
                      <v:imagedata o:title=""/>
                      <o:lock v:ext="edit" aspectratio="f"/>
                      <v:shadow on="t" type="perspective" color="#808080" opacity="32768f" offset="0pt,0pt" origin="0f,32768f" matrix="65536f,0f,0f,32768f"/>
                    </v:shape>
                  </w:pict>
                </mc:Fallback>
              </mc:AlternateContent>
            </w:r>
            <w:r>
              <w:rPr>
                <w:rFonts w:hint="eastAsia" w:ascii="微软雅黑" w:hAnsi="微软雅黑" w:eastAsia="微软雅黑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校园活动</w:t>
            </w:r>
          </w:p>
          <w:p>
            <w:pPr>
              <w:spacing w:line="340" w:lineRule="exact"/>
              <w:jc w:val="right"/>
              <w:rPr>
                <w:rFonts w:ascii="微软雅黑" w:hAnsi="微软雅黑" w:eastAsia="微软雅黑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ascii="微软雅黑" w:hAnsi="微软雅黑" w:eastAsia="微软雅黑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valuation</w:t>
            </w:r>
          </w:p>
        </w:tc>
        <w:tc>
          <w:tcPr>
            <w:tcW w:w="8385" w:type="dxa"/>
            <w:tcBorders>
              <w:top w:val="single" w:color="B2A1C7" w:themeColor="accent4" w:themeTint="99" w:sz="2" w:space="0"/>
              <w:bottom w:val="single" w:color="B2A1C7" w:themeColor="accent4" w:themeTint="99" w:sz="2" w:space="0"/>
            </w:tcBorders>
          </w:tcPr>
          <w:p>
            <w:pPr>
              <w:autoSpaceDE w:val="0"/>
              <w:autoSpaceDN w:val="0"/>
              <w:adjustRightInd w:val="0"/>
              <w:snapToGrid w:val="0"/>
              <w:spacing w:before="156" w:beforeLines="50" w:line="360" w:lineRule="exact"/>
              <w:ind w:firstLine="188" w:firstLineChars="94"/>
              <w:jc w:val="left"/>
              <w:rPr>
                <w:rFonts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2012.02-2013.05      </w:t>
            </w:r>
            <w:r>
              <w:rPr>
                <w:rFonts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:lang w:val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:lang w:val="zh-CN"/>
                <w14:textFill>
                  <w14:solidFill>
                    <w14:schemeClr w14:val="tx1"/>
                  </w14:solidFill>
                </w14:textFill>
              </w:rPr>
              <w:t xml:space="preserve">北京大学动漫社     </w:t>
            </w:r>
            <w:r>
              <w:rPr>
                <w:rFonts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:lang w:val="zh-CN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:lang w:val="zh-CN"/>
                <w14:textFill>
                  <w14:solidFill>
                    <w14:schemeClr w14:val="tx1"/>
                  </w14:solidFill>
                </w14:textFill>
              </w:rPr>
              <w:t xml:space="preserve"> 社长</w:t>
            </w:r>
          </w:p>
          <w:p>
            <w:pPr>
              <w:pStyle w:val="12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360" w:lineRule="exact"/>
              <w:ind w:firstLineChars="0"/>
              <w:jc w:val="left"/>
              <w:rPr>
                <w:rFonts w:ascii="微软雅黑" w:hAnsi="微软雅黑" w:eastAsia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组织北京高校动漫节，带领社团取得三星级社团的荣誉，负责社团所有活动申请，争取活动经费，重新划分职能使团队凝聚力和效率提高</w:t>
            </w:r>
          </w:p>
          <w:p>
            <w:pPr>
              <w:autoSpaceDE w:val="0"/>
              <w:autoSpaceDN w:val="0"/>
              <w:adjustRightInd w:val="0"/>
              <w:snapToGrid w:val="0"/>
              <w:spacing w:before="156" w:beforeLines="50" w:line="360" w:lineRule="exact"/>
              <w:ind w:firstLine="188" w:firstLineChars="94"/>
              <w:jc w:val="left"/>
              <w:rPr>
                <w:rFonts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2013.02-2014.05       </w:t>
            </w:r>
            <w:r>
              <w:rPr>
                <w:rFonts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:lang w:val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:lang w:val="zh-CN"/>
                <w14:textFill>
                  <w14:solidFill>
                    <w14:schemeClr w14:val="tx1"/>
                  </w14:solidFill>
                </w14:textFill>
              </w:rPr>
              <w:t xml:space="preserve">学生会社团工作委员会      </w:t>
            </w:r>
            <w:r>
              <w:rPr>
                <w:rFonts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:lang w:val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:lang w:val="zh-CN"/>
                <w14:textFill>
                  <w14:solidFill>
                    <w14:schemeClr w14:val="tx1"/>
                  </w14:solidFill>
                </w14:textFill>
              </w:rPr>
              <w:t xml:space="preserve"> 部长助理</w:t>
            </w:r>
          </w:p>
          <w:p>
            <w:pPr>
              <w:pStyle w:val="12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360" w:lineRule="exact"/>
              <w:ind w:firstLineChars="0"/>
              <w:jc w:val="left"/>
              <w:rPr>
                <w:rFonts w:ascii="微软雅黑" w:hAnsi="微软雅黑" w:eastAsia="微软雅黑" w:cs="微软雅黑"/>
                <w:color w:val="000000" w:themeColor="text1"/>
                <w:kern w:val="0"/>
                <w:sz w:val="24"/>
                <w:szCs w:val="24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参与校社团节及闭幕式筹备及舞台等工作、策划第103周年校庆升旗仪式、协助第八届精品社团评比，整理各社团的评比资料，制定答辩流程、负责社团活动答辩会以及分工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7" w:hRule="atLeast"/>
        </w:trPr>
        <w:tc>
          <w:tcPr>
            <w:tcW w:w="2071" w:type="dxa"/>
            <w:shd w:val="clear" w:color="auto" w:fill="CCC0D9" w:themeFill="accent4" w:themeFillTint="66"/>
            <w:vAlign w:val="center"/>
          </w:tcPr>
          <w:p>
            <w:pPr>
              <w:spacing w:line="340" w:lineRule="exact"/>
              <w:jc w:val="right"/>
              <w:rPr>
                <w:rFonts w:ascii="微软雅黑" w:hAnsi="微软雅黑" w:eastAsia="微软雅黑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1098550</wp:posOffset>
                      </wp:positionH>
                      <wp:positionV relativeFrom="paragraph">
                        <wp:posOffset>132080</wp:posOffset>
                      </wp:positionV>
                      <wp:extent cx="409575" cy="133350"/>
                      <wp:effectExtent l="4763" t="0" r="0" b="0"/>
                      <wp:wrapNone/>
                      <wp:docPr id="9" name="AutoShap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409575" cy="133350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outerShdw sy="50000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6" o:spid="_x0000_s1026" o:spt="5" type="#_x0000_t5" style="position:absolute;left:0pt;margin-left:86.5pt;margin-top:10.4pt;height:10.5pt;width:32.25pt;rotation:5898240f;z-index:251661312;mso-width-relative:page;mso-height-relative:page;" fillcolor="#604A7B [2407]" filled="t" stroked="f" coordsize="21600,21600" o:gfxdata="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KQPo5fZ&#10;AAAACQEAAA8AAAAAAAAAAQAgAAAAIgAAAGRycy9kb3ducmV2LnhtbFBLAQIUABQAAAAIAIdO4kBB&#10;+VhTWAIAAMYEAAAOAAAAAAAAAAEAIAAAACgBAABkcnMvZTJvRG9jLnhtbFBLBQYAAAAABgAGAFkB&#10;AADyBQAAAAA=&#10;" adj="10800">
                      <v:fill on="t" focussize="0,0"/>
                      <v:stroke on="f"/>
                      <v:imagedata o:title=""/>
                      <o:lock v:ext="edit" aspectratio="f"/>
                      <v:shadow on="t" type="perspective" color="#808080" opacity="32768f" offset="0pt,0pt" origin="0f,32768f" matrix="65536f,0f,0f,32768f"/>
                    </v:shape>
                  </w:pict>
                </mc:Fallback>
              </mc:AlternateContent>
            </w:r>
            <w:r>
              <w:rPr>
                <w:rFonts w:hint="eastAsia" w:ascii="微软雅黑" w:hAnsi="微软雅黑" w:eastAsia="微软雅黑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技能水平</w:t>
            </w:r>
          </w:p>
          <w:p>
            <w:pPr>
              <w:spacing w:line="340" w:lineRule="exact"/>
              <w:jc w:val="right"/>
              <w:rPr>
                <w:rFonts w:ascii="微软雅黑" w:hAnsi="微软雅黑" w:eastAsia="微软雅黑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Skills</w:t>
            </w:r>
          </w:p>
        </w:tc>
        <w:tc>
          <w:tcPr>
            <w:tcW w:w="8385" w:type="dxa"/>
            <w:tcBorders>
              <w:top w:val="single" w:color="B2A1C7" w:themeColor="accent4" w:themeTint="99" w:sz="2" w:space="0"/>
              <w:bottom w:val="single" w:color="B2A1C7" w:themeColor="accent4" w:themeTint="99" w:sz="2" w:space="0"/>
            </w:tcBorders>
          </w:tcPr>
          <w:p>
            <w:pPr>
              <w:pStyle w:val="12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360" w:lineRule="exact"/>
              <w:ind w:left="284" w:firstLineChars="0"/>
              <w:jc w:val="left"/>
              <w:rPr>
                <w:rFonts w:ascii="微软雅黑" w:hAnsi="微软雅黑" w:eastAsia="微软雅黑" w:cs="微软雅黑"/>
                <w:color w:val="404040" w:themeColor="text1" w:themeTint="BF"/>
                <w:kern w:val="0"/>
                <w:sz w:val="20"/>
                <w:szCs w:val="20"/>
                <w:lang w:val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404040" w:themeColor="text1" w:themeTint="BF"/>
                <w:sz w:val="20"/>
                <w:szCs w:val="20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CET-6</w:t>
            </w:r>
            <w:r>
              <w:rPr>
                <w:rFonts w:hint="eastAsia" w:ascii="微软雅黑" w:hAnsi="微软雅黑" w:eastAsia="微软雅黑" w:cs="微软雅黑"/>
                <w:color w:val="404040" w:themeColor="text1" w:themeTint="BF"/>
                <w:kern w:val="0"/>
                <w:sz w:val="20"/>
                <w:szCs w:val="20"/>
                <w:lang w:val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，优秀的听说写能力</w:t>
            </w:r>
          </w:p>
          <w:p>
            <w:pPr>
              <w:pStyle w:val="12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360" w:lineRule="exact"/>
              <w:ind w:left="284" w:firstLineChars="0"/>
              <w:jc w:val="left"/>
              <w:rPr>
                <w:rFonts w:ascii="微软雅黑" w:hAnsi="微软雅黑" w:eastAsia="微软雅黑" w:cs="微软雅黑"/>
                <w:color w:val="404040" w:themeColor="text1" w:themeTint="BF"/>
                <w:kern w:val="0"/>
                <w:sz w:val="20"/>
                <w:szCs w:val="20"/>
                <w:lang w:val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404040" w:themeColor="text1" w:themeTint="BF"/>
                <w:kern w:val="0"/>
                <w:sz w:val="20"/>
                <w:szCs w:val="20"/>
                <w:lang w:val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计算机二级，熟悉计算机各项操作</w:t>
            </w:r>
          </w:p>
          <w:p>
            <w:pPr>
              <w:pStyle w:val="12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360" w:lineRule="exact"/>
              <w:ind w:left="284" w:firstLineChars="0"/>
              <w:jc w:val="left"/>
              <w:rPr>
                <w:rFonts w:ascii="微软雅黑" w:hAnsi="微软雅黑" w:eastAsia="微软雅黑" w:cs="微软雅黑"/>
                <w:color w:val="404040" w:themeColor="text1" w:themeTint="BF"/>
                <w:kern w:val="0"/>
                <w:sz w:val="20"/>
                <w:szCs w:val="20"/>
                <w:lang w:val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404040" w:themeColor="text1" w:themeTint="BF"/>
                <w:kern w:val="0"/>
                <w:sz w:val="20"/>
                <w:szCs w:val="20"/>
                <w:lang w:val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极具创意的广告策划、文案写作能力，</w:t>
            </w:r>
          </w:p>
          <w:p>
            <w:pPr>
              <w:pStyle w:val="12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360" w:lineRule="exact"/>
              <w:ind w:left="284" w:firstLineChars="0"/>
              <w:jc w:val="left"/>
              <w:rPr>
                <w:rFonts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404040" w:themeColor="text1" w:themeTint="BF"/>
                <w:kern w:val="0"/>
                <w:sz w:val="20"/>
                <w:szCs w:val="20"/>
                <w:lang w:val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善于制作</w:t>
            </w:r>
            <w:r>
              <w:rPr>
                <w:rFonts w:ascii="微软雅黑" w:hAnsi="微软雅黑" w:eastAsia="微软雅黑"/>
                <w:color w:val="404040" w:themeColor="text1" w:themeTint="BF"/>
                <w:sz w:val="20"/>
                <w:szCs w:val="20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PPT</w:t>
            </w:r>
            <w:r>
              <w:rPr>
                <w:rFonts w:hint="eastAsia" w:ascii="微软雅黑" w:hAnsi="微软雅黑" w:eastAsia="微软雅黑" w:cs="微软雅黑"/>
                <w:color w:val="404040" w:themeColor="text1" w:themeTint="BF"/>
                <w:kern w:val="0"/>
                <w:sz w:val="20"/>
                <w:szCs w:val="20"/>
                <w:lang w:val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文档，对于配色排版有独到的见解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0" w:hRule="atLeast"/>
        </w:trPr>
        <w:tc>
          <w:tcPr>
            <w:tcW w:w="2071" w:type="dxa"/>
            <w:shd w:val="clear" w:color="auto" w:fill="CCC0D9" w:themeFill="accent4" w:themeFillTint="66"/>
            <w:vAlign w:val="center"/>
          </w:tcPr>
          <w:p>
            <w:pPr>
              <w:spacing w:line="340" w:lineRule="exact"/>
              <w:jc w:val="right"/>
              <w:rPr>
                <w:rFonts w:ascii="微软雅黑" w:hAnsi="微软雅黑" w:eastAsia="微软雅黑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 w:cs="微软雅黑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1104900</wp:posOffset>
                      </wp:positionH>
                      <wp:positionV relativeFrom="paragraph">
                        <wp:posOffset>149860</wp:posOffset>
                      </wp:positionV>
                      <wp:extent cx="409575" cy="133350"/>
                      <wp:effectExtent l="11113" t="0" r="7937" b="7938"/>
                      <wp:wrapNone/>
                      <wp:docPr id="8" name="AutoShap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409575" cy="133350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outerShdw sy="50000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7" o:spid="_x0000_s1026" o:spt="5" type="#_x0000_t5" style="position:absolute;left:0pt;margin-left:87pt;margin-top:11.8pt;height:10.5pt;width:32.25pt;rotation:5898240f;z-index:251662336;mso-width-relative:page;mso-height-relative:page;" fillcolor="#604A7B [2407]" filled="t" stroked="f" coordsize="21600,21600" o:gfxdata="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EJ+8x7a&#10;AAAACQEAAA8AAAAAAAAAAQAgAAAAIgAAAGRycy9kb3ducmV2LnhtbFBLAQIUABQAAAAIAIdO4kCq&#10;BPOvVwIAAMYEAAAOAAAAAAAAAAEAIAAAACkBAABkcnMvZTJvRG9jLnhtbFBLBQYAAAAABgAGAFkB&#10;AADyBQAAAAA=&#10;" adj="10800">
                      <v:fill on="t" focussize="0,0"/>
                      <v:stroke on="f"/>
                      <v:imagedata o:title=""/>
                      <o:lock v:ext="edit" aspectratio="f"/>
                      <v:shadow on="t" type="perspective" color="#808080" opacity="32768f" offset="0pt,0pt" origin="0f,32768f" matrix="65536f,0f,0f,32768f"/>
                    </v:shape>
                  </w:pict>
                </mc:Fallback>
              </mc:AlternateContent>
            </w:r>
            <w:r>
              <w:rPr>
                <w:rFonts w:hint="eastAsia" w:ascii="微软雅黑" w:hAnsi="微软雅黑" w:eastAsia="微软雅黑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实习经历</w:t>
            </w:r>
          </w:p>
          <w:p>
            <w:pPr>
              <w:spacing w:line="340" w:lineRule="exact"/>
              <w:jc w:val="right"/>
              <w:rPr>
                <w:rFonts w:ascii="微软雅黑" w:hAnsi="微软雅黑" w:eastAsia="微软雅黑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Experience</w:t>
            </w:r>
          </w:p>
        </w:tc>
        <w:tc>
          <w:tcPr>
            <w:tcW w:w="8385" w:type="dxa"/>
            <w:tcBorders>
              <w:top w:val="single" w:color="B2A1C7" w:themeColor="accent4" w:themeTint="99" w:sz="2" w:space="0"/>
              <w:bottom w:val="single" w:color="B2A1C7" w:themeColor="accent4" w:themeTint="99" w:sz="2" w:space="0"/>
            </w:tcBorders>
          </w:tcPr>
          <w:p>
            <w:pPr>
              <w:autoSpaceDE w:val="0"/>
              <w:autoSpaceDN w:val="0"/>
              <w:adjustRightInd w:val="0"/>
              <w:snapToGrid w:val="0"/>
              <w:spacing w:before="156" w:beforeLines="50" w:line="360" w:lineRule="exact"/>
              <w:ind w:firstLine="188" w:firstLineChars="94"/>
              <w:jc w:val="left"/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2013.02-2013.05         S</w:t>
            </w: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北京科技有限公司   </w:t>
            </w:r>
            <w:r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市场实习生</w:t>
            </w:r>
          </w:p>
          <w:p>
            <w:pPr>
              <w:pStyle w:val="12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380" w:lineRule="exact"/>
              <w:ind w:left="284" w:firstLineChars="0"/>
              <w:jc w:val="left"/>
              <w:rPr>
                <w:rFonts w:ascii="微软雅黑" w:hAnsi="微软雅黑" w:eastAsia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通过网络及电话咨询并收集各行各业的潜在商户信息，并分析其合作潜力，协助部门经理制定合作计划</w:t>
            </w:r>
          </w:p>
          <w:p>
            <w:pPr>
              <w:pStyle w:val="12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380" w:lineRule="exact"/>
              <w:ind w:left="284" w:firstLineChars="0"/>
              <w:jc w:val="left"/>
              <w:rPr>
                <w:rFonts w:ascii="微软雅黑" w:hAnsi="微软雅黑" w:eastAsia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通过第三方消息源收集竞争对手信息，汇总行业总体竞争环境，帮助部门经理制定相应措施</w:t>
            </w:r>
          </w:p>
          <w:p>
            <w:pPr>
              <w:pStyle w:val="12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380" w:lineRule="exact"/>
              <w:ind w:left="284" w:firstLineChars="0"/>
              <w:jc w:val="left"/>
              <w:rPr>
                <w:rFonts w:ascii="微软雅黑" w:hAnsi="微软雅黑" w:eastAsia="微软雅黑" w:cs="微软雅黑"/>
                <w:color w:val="000000" w:themeColor="text1"/>
                <w:kern w:val="0"/>
                <w:szCs w:val="21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协助分析并定期定制行业现状报告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5" w:hRule="atLeast"/>
        </w:trPr>
        <w:tc>
          <w:tcPr>
            <w:tcW w:w="2071" w:type="dxa"/>
            <w:shd w:val="clear" w:color="auto" w:fill="CCC0D9" w:themeFill="accent4" w:themeFillTint="66"/>
            <w:vAlign w:val="center"/>
          </w:tcPr>
          <w:p>
            <w:pPr>
              <w:snapToGrid w:val="0"/>
              <w:ind w:firstLine="105" w:firstLineChars="50"/>
              <w:jc w:val="right"/>
              <w:rPr>
                <w:rFonts w:ascii="微软雅黑" w:hAnsi="微软雅黑" w:eastAsia="微软雅黑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 w:cs="微软雅黑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1113790</wp:posOffset>
                      </wp:positionH>
                      <wp:positionV relativeFrom="paragraph">
                        <wp:posOffset>220345</wp:posOffset>
                      </wp:positionV>
                      <wp:extent cx="409575" cy="133350"/>
                      <wp:effectExtent l="11113" t="0" r="7937" b="7938"/>
                      <wp:wrapNone/>
                      <wp:docPr id="7" name="AutoShap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409575" cy="133350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outerShdw sy="50000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10" o:spid="_x0000_s1026" o:spt="5" type="#_x0000_t5" style="position:absolute;left:0pt;margin-left:87.7pt;margin-top:17.35pt;height:10.5pt;width:32.25pt;rotation:5898240f;z-index:251664384;mso-width-relative:page;mso-height-relative:page;" fillcolor="#604A7B [2407]" filled="t" stroked="f" coordsize="21600,21600" o:gfxdata="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HyP&#10;JrbaAAAACQEAAA8AAAAAAAAAAQAgAAAAIgAAAGRycy9kb3ducmV2LnhtbFBLAQIUABQAAAAIAIdO&#10;4kA9DgBiWgIAAMcEAAAOAAAAAAAAAAEAIAAAACkBAABkcnMvZTJvRG9jLnhtbFBLBQYAAAAABgAG&#10;AFkBAAD1BQAAAAA=&#10;" adj="10800">
                      <v:fill on="t" focussize="0,0"/>
                      <v:stroke on="f"/>
                      <v:imagedata o:title=""/>
                      <o:lock v:ext="edit" aspectratio="f"/>
                      <v:shadow on="t" type="perspective" color="#808080" opacity="32768f" offset="0pt,0pt" origin="0f,32768f" matrix="65536f,0f,0f,32768f"/>
                    </v:shape>
                  </w:pict>
                </mc:Fallback>
              </mc:AlternateContent>
            </w:r>
            <w:r>
              <w:rPr>
                <w:rFonts w:hint="eastAsia" w:ascii="微软雅黑" w:hAnsi="微软雅黑" w:eastAsia="微软雅黑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教育背景</w:t>
            </w:r>
          </w:p>
          <w:p>
            <w:pPr>
              <w:spacing w:line="340" w:lineRule="exact"/>
              <w:jc w:val="right"/>
              <w:rPr>
                <w:rFonts w:ascii="微软雅黑" w:hAnsi="微软雅黑" w:eastAsia="微软雅黑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hint="eastAsia" w:ascii="微软雅黑" w:hAnsi="微软雅黑" w:eastAsia="微软雅黑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ducation</w:t>
            </w:r>
          </w:p>
        </w:tc>
        <w:tc>
          <w:tcPr>
            <w:tcW w:w="8385" w:type="dxa"/>
            <w:tcBorders>
              <w:top w:val="single" w:color="B2A1C7" w:themeColor="accent4" w:themeTint="99" w:sz="2" w:space="0"/>
            </w:tcBorders>
          </w:tcPr>
          <w:p>
            <w:pPr>
              <w:autoSpaceDE w:val="0"/>
              <w:autoSpaceDN w:val="0"/>
              <w:adjustRightInd w:val="0"/>
              <w:snapToGrid w:val="0"/>
              <w:spacing w:before="156" w:beforeLines="50" w:line="360" w:lineRule="exact"/>
              <w:ind w:firstLine="188" w:firstLineChars="94"/>
              <w:jc w:val="left"/>
              <w:rPr>
                <w:rFonts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2011.9-2015.7 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:lang w:val="zh-CN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  <w:r>
              <w:rPr>
                <w:rFonts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:lang w:val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:lang w:val="zh-CN"/>
                <w14:textFill>
                  <w14:solidFill>
                    <w14:schemeClr w14:val="tx1"/>
                  </w14:solidFill>
                </w14:textFill>
              </w:rPr>
              <w:t xml:space="preserve">北京大学              </w:t>
            </w:r>
            <w:r>
              <w:rPr>
                <w:rFonts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:lang w:val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:lang w:val="zh-CN"/>
                <w14:textFill>
                  <w14:solidFill>
                    <w14:schemeClr w14:val="tx1"/>
                  </w14:solidFill>
                </w14:textFill>
              </w:rPr>
              <w:t>市场营销</w:t>
            </w:r>
          </w:p>
          <w:p>
            <w:pPr>
              <w:pStyle w:val="12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360" w:lineRule="exact"/>
              <w:ind w:left="284" w:firstLineChars="0"/>
              <w:jc w:val="left"/>
              <w:rPr>
                <w:rFonts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:lang w:val="zh-CN"/>
                <w14:textFill>
                  <w14:solidFill>
                    <w14:schemeClr w14:val="tx1"/>
                  </w14:solidFill>
                </w14:textFill>
              </w:rPr>
              <w:t>主修课程</w:t>
            </w:r>
          </w:p>
          <w:p>
            <w:pPr>
              <w:autoSpaceDE w:val="0"/>
              <w:autoSpaceDN w:val="0"/>
              <w:adjustRightInd w:val="0"/>
              <w:snapToGrid w:val="0"/>
              <w:spacing w:line="360" w:lineRule="exact"/>
              <w:ind w:left="226"/>
              <w:jc w:val="left"/>
              <w:rPr>
                <w:rFonts w:ascii="微软雅黑" w:hAnsi="微软雅黑" w:eastAsia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基本会计、统计学、市场营销、国际市场营销、市场调查与预测、商业心理学、广告学、公共关系学、货币银行学、经济法、国际贸易、大学英语、经济数学、计算机应用等.</w:t>
            </w:r>
          </w:p>
          <w:p>
            <w:pPr>
              <w:pStyle w:val="12"/>
              <w:widowControl/>
              <w:numPr>
                <w:ilvl w:val="1"/>
                <w:numId w:val="2"/>
              </w:numPr>
              <w:snapToGrid w:val="0"/>
              <w:spacing w:before="156" w:beforeLines="50" w:line="360" w:lineRule="exact"/>
              <w:ind w:left="369" w:hanging="142" w:firstLineChars="0"/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校内荣誉</w:t>
            </w:r>
          </w:p>
          <w:p>
            <w:pPr>
              <w:autoSpaceDE w:val="0"/>
              <w:autoSpaceDN w:val="0"/>
              <w:adjustRightInd w:val="0"/>
              <w:snapToGrid w:val="0"/>
              <w:spacing w:line="340" w:lineRule="exact"/>
              <w:ind w:left="227"/>
              <w:jc w:val="left"/>
              <w:rPr>
                <w:rFonts w:ascii="微软雅黑" w:hAnsi="微软雅黑" w:eastAsia="微软雅黑" w:cs="微软雅黑"/>
                <w:color w:val="595959" w:themeColor="text1" w:themeTint="A6"/>
                <w:kern w:val="0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2012.10</w:t>
            </w: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获国家奖学金</w:t>
            </w:r>
          </w:p>
          <w:p>
            <w:pPr>
              <w:autoSpaceDE w:val="0"/>
              <w:autoSpaceDN w:val="0"/>
              <w:adjustRightInd w:val="0"/>
              <w:snapToGrid w:val="0"/>
              <w:spacing w:line="340" w:lineRule="exact"/>
              <w:ind w:left="227"/>
              <w:jc w:val="left"/>
              <w:rPr>
                <w:rFonts w:ascii="微软雅黑" w:hAnsi="微软雅黑" w:eastAsia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2012.11获“三好学生称号”</w:t>
            </w:r>
          </w:p>
          <w:p>
            <w:pPr>
              <w:autoSpaceDE w:val="0"/>
              <w:autoSpaceDN w:val="0"/>
              <w:adjustRightInd w:val="0"/>
              <w:snapToGrid w:val="0"/>
              <w:spacing w:line="340" w:lineRule="exact"/>
              <w:ind w:left="227"/>
              <w:jc w:val="left"/>
              <w:rPr>
                <w:rFonts w:ascii="微软雅黑" w:hAnsi="微软雅黑" w:eastAsia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2013.12全国大学生创意营销大赛一等奖</w:t>
            </w:r>
          </w:p>
          <w:p>
            <w:pPr>
              <w:autoSpaceDE w:val="0"/>
              <w:autoSpaceDN w:val="0"/>
              <w:adjustRightInd w:val="0"/>
              <w:snapToGrid w:val="0"/>
              <w:spacing w:line="340" w:lineRule="exact"/>
              <w:ind w:left="227"/>
              <w:jc w:val="left"/>
              <w:rPr>
                <w:rFonts w:ascii="微软雅黑" w:hAnsi="微软雅黑" w:eastAsia="微软雅黑" w:cs="微软雅黑"/>
                <w:color w:val="000000" w:themeColor="text1"/>
                <w:kern w:val="0"/>
                <w:szCs w:val="21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 w:cs="微软雅黑"/>
                <w:color w:val="000000" w:themeColor="text1"/>
                <w:kern w:val="0"/>
                <w:szCs w:val="21"/>
                <w:lang w:val="zh-CN"/>
                <w14:textFill>
                  <w14:solidFill>
                    <w14:schemeClr w14:val="tx1"/>
                  </w14:solidFill>
                </w14:textFill>
              </w:rPr>
              <w:t>若要添加新的版块，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Cs w:val="21"/>
                <w:lang w:val="zh-CN"/>
                <w14:textFill>
                  <w14:solidFill>
                    <w14:schemeClr w14:val="tx1"/>
                  </w14:solidFill>
                </w14:textFill>
              </w:rPr>
              <w:t>将</w:t>
            </w:r>
            <w:r>
              <w:rPr>
                <w:rFonts w:ascii="微软雅黑" w:hAnsi="微软雅黑" w:eastAsia="微软雅黑" w:cs="微软雅黑"/>
                <w:color w:val="000000" w:themeColor="text1"/>
                <w:kern w:val="0"/>
                <w:szCs w:val="21"/>
                <w:lang w:val="zh-CN"/>
                <w14:textFill>
                  <w14:solidFill>
                    <w14:schemeClr w14:val="tx1"/>
                  </w14:solidFill>
                </w14:textFill>
              </w:rPr>
              <w:t>光标定位在表格最右，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Cs w:val="21"/>
                <w:lang w:val="zh-CN"/>
                <w14:textFill>
                  <w14:solidFill>
                    <w14:schemeClr w14:val="tx1"/>
                  </w14:solidFill>
                </w14:textFill>
              </w:rPr>
              <w:t>按</w:t>
            </w:r>
            <w:r>
              <w:rPr>
                <w:rFonts w:ascii="微软雅黑" w:hAnsi="微软雅黑" w:eastAsia="微软雅黑" w:cs="微软雅黑"/>
                <w:color w:val="000000" w:themeColor="text1"/>
                <w:kern w:val="0"/>
                <w:szCs w:val="21"/>
                <w:lang w:val="zh-CN"/>
                <w14:textFill>
                  <w14:solidFill>
                    <w14:schemeClr w14:val="tx1"/>
                  </w14:solidFill>
                </w14:textFill>
              </w:rPr>
              <w:t>回车，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Cs w:val="21"/>
                <w:lang w:val="zh-CN"/>
                <w14:textFill>
                  <w14:solidFill>
                    <w14:schemeClr w14:val="tx1"/>
                  </w14:solidFill>
                </w14:textFill>
              </w:rPr>
              <w:t>即可</w:t>
            </w:r>
            <w:r>
              <w:rPr>
                <w:rFonts w:ascii="微软雅黑" w:hAnsi="微软雅黑" w:eastAsia="微软雅黑" w:cs="微软雅黑"/>
                <w:color w:val="000000" w:themeColor="text1"/>
                <w:kern w:val="0"/>
                <w:szCs w:val="21"/>
                <w:lang w:val="zh-CN"/>
                <w14:textFill>
                  <w14:solidFill>
                    <w14:schemeClr w14:val="tx1"/>
                  </w14:solidFill>
                </w14:textFill>
              </w:rPr>
              <w:t>新建一栏。复制之前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Cs w:val="21"/>
                <w:lang w:val="zh-CN"/>
                <w14:textFill>
                  <w14:solidFill>
                    <w14:schemeClr w14:val="tx1"/>
                  </w14:solidFill>
                </w14:textFill>
              </w:rPr>
              <w:t>内容</w:t>
            </w:r>
            <w:r>
              <w:rPr>
                <w:rFonts w:ascii="微软雅黑" w:hAnsi="微软雅黑" w:eastAsia="微软雅黑" w:cs="微软雅黑"/>
                <w:color w:val="000000" w:themeColor="text1"/>
                <w:kern w:val="0"/>
                <w:szCs w:val="21"/>
                <w:lang w:val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Cs w:val="21"/>
                <w:lang w:val="zh-CN"/>
                <w14:textFill>
                  <w14:solidFill>
                    <w14:schemeClr w14:val="tx1"/>
                  </w14:solidFill>
                </w14:textFill>
              </w:rPr>
              <w:t>粘贴到</w:t>
            </w:r>
            <w:r>
              <w:rPr>
                <w:rFonts w:ascii="微软雅黑" w:hAnsi="微软雅黑" w:eastAsia="微软雅黑" w:cs="微软雅黑"/>
                <w:color w:val="000000" w:themeColor="text1"/>
                <w:kern w:val="0"/>
                <w:szCs w:val="21"/>
                <w:lang w:val="zh-CN"/>
                <w14:textFill>
                  <w14:solidFill>
                    <w14:schemeClr w14:val="tx1"/>
                  </w14:solidFill>
                </w14:textFill>
              </w:rPr>
              <w:t xml:space="preserve">相应位置修改。 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Cs w:val="21"/>
                <w:lang w:val="zh-CN"/>
                <w14:textFill>
                  <w14:solidFill>
                    <w14:schemeClr w14:val="tx1"/>
                  </w14:solidFill>
                </w14:textFill>
              </w:rPr>
              <w:t>若要</w:t>
            </w:r>
            <w:r>
              <w:rPr>
                <w:rFonts w:ascii="微软雅黑" w:hAnsi="微软雅黑" w:eastAsia="微软雅黑" w:cs="微软雅黑"/>
                <w:color w:val="000000" w:themeColor="text1"/>
                <w:kern w:val="0"/>
                <w:szCs w:val="21"/>
                <w:lang w:val="zh-CN"/>
                <w14:textFill>
                  <w14:solidFill>
                    <w14:schemeClr w14:val="tx1"/>
                  </w14:solidFill>
                </w14:textFill>
              </w:rPr>
              <w:t>删除板块，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Cs w:val="21"/>
                <w:lang w:val="zh-CN"/>
                <w14:textFill>
                  <w14:solidFill>
                    <w14:schemeClr w14:val="tx1"/>
                  </w14:solidFill>
                </w14:textFill>
              </w:rPr>
              <w:t>右击</w:t>
            </w:r>
            <w:r>
              <w:rPr>
                <w:rFonts w:ascii="微软雅黑" w:hAnsi="微软雅黑" w:eastAsia="微软雅黑" w:cs="微软雅黑"/>
                <w:color w:val="000000" w:themeColor="text1"/>
                <w:kern w:val="0"/>
                <w:szCs w:val="21"/>
                <w:lang w:val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Cs w:val="21"/>
                <w:lang w:val="zh-CN"/>
                <w14:textFill>
                  <w14:solidFill>
                    <w14:schemeClr w14:val="tx1"/>
                  </w14:solidFill>
                </w14:textFill>
              </w:rPr>
              <w:t>删除</w:t>
            </w:r>
            <w:r>
              <w:rPr>
                <w:rFonts w:ascii="微软雅黑" w:hAnsi="微软雅黑" w:eastAsia="微软雅黑" w:cs="微软雅黑"/>
                <w:color w:val="000000" w:themeColor="text1"/>
                <w:kern w:val="0"/>
                <w:szCs w:val="21"/>
                <w:lang w:val="zh-CN"/>
                <w14:textFill>
                  <w14:solidFill>
                    <w14:schemeClr w14:val="tx1"/>
                  </w14:solidFill>
                </w14:textFill>
              </w:rPr>
              <w:t>单元格-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Cs w:val="21"/>
                <w:lang w:val="zh-CN"/>
                <w14:textFill>
                  <w14:solidFill>
                    <w14:schemeClr w14:val="tx1"/>
                  </w14:solidFill>
                </w14:textFill>
              </w:rPr>
              <w:t>删除</w:t>
            </w:r>
            <w:r>
              <w:rPr>
                <w:rFonts w:ascii="微软雅黑" w:hAnsi="微软雅黑" w:eastAsia="微软雅黑" w:cs="微软雅黑"/>
                <w:color w:val="000000" w:themeColor="text1"/>
                <w:kern w:val="0"/>
                <w:szCs w:val="21"/>
                <w:lang w:val="zh-CN"/>
                <w14:textFill>
                  <w14:solidFill>
                    <w14:schemeClr w14:val="tx1"/>
                  </w14:solidFill>
                </w14:textFill>
              </w:rPr>
              <w:t>整行。</w:t>
            </w:r>
          </w:p>
          <w:p>
            <w:pPr>
              <w:autoSpaceDE w:val="0"/>
              <w:autoSpaceDN w:val="0"/>
              <w:adjustRightInd w:val="0"/>
              <w:snapToGrid w:val="0"/>
              <w:spacing w:line="340" w:lineRule="exact"/>
              <w:ind w:left="227"/>
              <w:jc w:val="left"/>
              <w:rPr>
                <w:rFonts w:ascii="微软雅黑" w:hAnsi="微软雅黑" w:eastAsia="微软雅黑" w:cs="微软雅黑"/>
                <w:color w:val="000000" w:themeColor="text1"/>
                <w:kern w:val="0"/>
                <w:szCs w:val="21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</w:p>
    <w:sectPr>
      <w:headerReference r:id="rId3" w:type="default"/>
      <w:pgSz w:w="11906" w:h="16838"/>
      <w:pgMar w:top="496" w:right="720" w:bottom="605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8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9B4FF5"/>
    <w:multiLevelType w:val="multilevel"/>
    <w:tmpl w:val="649B4FF5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6B711E3D"/>
    <w:multiLevelType w:val="multilevel"/>
    <w:tmpl w:val="6B711E3D"/>
    <w:lvl w:ilvl="0" w:tentative="0">
      <w:start w:val="1"/>
      <w:numFmt w:val="bullet"/>
      <w:lvlText w:val=""/>
      <w:lvlJc w:val="left"/>
      <w:pPr>
        <w:ind w:left="283" w:hanging="57"/>
      </w:pPr>
      <w:rPr>
        <w:rFonts w:hint="default" w:ascii="Wingdings" w:hAnsi="Wingdings"/>
        <w:color w:val="404040" w:themeColor="text1" w:themeTint="BF"/>
        <w14:textFill>
          <w14:solidFill>
            <w14:schemeClr w14:val="tx1">
              <w14:lumMod w14:val="75000"/>
              <w14:lumOff w14:val="25000"/>
            </w14:schemeClr>
          </w14:solidFill>
        </w14:textFill>
      </w:rPr>
    </w:lvl>
    <w:lvl w:ilvl="1" w:tentative="0">
      <w:start w:val="1"/>
      <w:numFmt w:val="bullet"/>
      <w:lvlText w:val=""/>
      <w:lvlJc w:val="left"/>
      <w:pPr>
        <w:ind w:left="782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02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22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042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462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882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02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22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994"/>
    <w:rsid w:val="00006CFA"/>
    <w:rsid w:val="00041131"/>
    <w:rsid w:val="00050864"/>
    <w:rsid w:val="00084DBF"/>
    <w:rsid w:val="000B029B"/>
    <w:rsid w:val="000B4977"/>
    <w:rsid w:val="000C5C45"/>
    <w:rsid w:val="001817B1"/>
    <w:rsid w:val="00182B30"/>
    <w:rsid w:val="001A5D50"/>
    <w:rsid w:val="001A6DD7"/>
    <w:rsid w:val="002035D8"/>
    <w:rsid w:val="00247A2F"/>
    <w:rsid w:val="0025381C"/>
    <w:rsid w:val="002C3120"/>
    <w:rsid w:val="002E4FAC"/>
    <w:rsid w:val="002F667E"/>
    <w:rsid w:val="00301591"/>
    <w:rsid w:val="00314E86"/>
    <w:rsid w:val="00325B6A"/>
    <w:rsid w:val="0035304A"/>
    <w:rsid w:val="003A402C"/>
    <w:rsid w:val="003A6CCB"/>
    <w:rsid w:val="00463A0D"/>
    <w:rsid w:val="004A4637"/>
    <w:rsid w:val="004D7098"/>
    <w:rsid w:val="004E08BF"/>
    <w:rsid w:val="00500857"/>
    <w:rsid w:val="0054421E"/>
    <w:rsid w:val="00563323"/>
    <w:rsid w:val="00593994"/>
    <w:rsid w:val="005C577A"/>
    <w:rsid w:val="0063238B"/>
    <w:rsid w:val="0064580F"/>
    <w:rsid w:val="006675B5"/>
    <w:rsid w:val="006930CB"/>
    <w:rsid w:val="006C5179"/>
    <w:rsid w:val="006F0B4F"/>
    <w:rsid w:val="00746DE7"/>
    <w:rsid w:val="00764ABD"/>
    <w:rsid w:val="00773748"/>
    <w:rsid w:val="007E3A30"/>
    <w:rsid w:val="00874322"/>
    <w:rsid w:val="0087473C"/>
    <w:rsid w:val="008D01C4"/>
    <w:rsid w:val="008D17FD"/>
    <w:rsid w:val="008F4B80"/>
    <w:rsid w:val="008F537A"/>
    <w:rsid w:val="00900108"/>
    <w:rsid w:val="00904B11"/>
    <w:rsid w:val="00910ABB"/>
    <w:rsid w:val="00980646"/>
    <w:rsid w:val="009A4EA0"/>
    <w:rsid w:val="009F691F"/>
    <w:rsid w:val="00A32A3A"/>
    <w:rsid w:val="00A4503B"/>
    <w:rsid w:val="00A555CB"/>
    <w:rsid w:val="00A601A3"/>
    <w:rsid w:val="00A86AC7"/>
    <w:rsid w:val="00AA1DCE"/>
    <w:rsid w:val="00AD01E5"/>
    <w:rsid w:val="00AE56CA"/>
    <w:rsid w:val="00B506E5"/>
    <w:rsid w:val="00B50E74"/>
    <w:rsid w:val="00B76374"/>
    <w:rsid w:val="00B854FD"/>
    <w:rsid w:val="00BA751C"/>
    <w:rsid w:val="00BB7B17"/>
    <w:rsid w:val="00BC12B8"/>
    <w:rsid w:val="00C517ED"/>
    <w:rsid w:val="00C86D11"/>
    <w:rsid w:val="00C9281B"/>
    <w:rsid w:val="00C930B4"/>
    <w:rsid w:val="00CA36F2"/>
    <w:rsid w:val="00CB5D17"/>
    <w:rsid w:val="00CE5BB9"/>
    <w:rsid w:val="00CE7B2D"/>
    <w:rsid w:val="00D16E93"/>
    <w:rsid w:val="00D76599"/>
    <w:rsid w:val="00DB3E0C"/>
    <w:rsid w:val="00DE7A31"/>
    <w:rsid w:val="00E9010F"/>
    <w:rsid w:val="00EB45E9"/>
    <w:rsid w:val="00EE3CF4"/>
    <w:rsid w:val="00EE4C64"/>
    <w:rsid w:val="00F176FE"/>
    <w:rsid w:val="00F65C1C"/>
    <w:rsid w:val="00F705D4"/>
    <w:rsid w:val="4CF341B8"/>
    <w:rsid w:val="4FA529BC"/>
    <w:rsid w:val="6FC9141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字符"/>
    <w:basedOn w:val="5"/>
    <w:link w:val="4"/>
    <w:qFormat/>
    <w:uiPriority w:val="99"/>
    <w:rPr>
      <w:sz w:val="18"/>
      <w:szCs w:val="18"/>
    </w:rPr>
  </w:style>
  <w:style w:type="character" w:customStyle="1" w:styleId="10">
    <w:name w:val="页脚字符"/>
    <w:basedOn w:val="5"/>
    <w:link w:val="3"/>
    <w:uiPriority w:val="99"/>
    <w:rPr>
      <w:sz w:val="18"/>
      <w:szCs w:val="18"/>
    </w:rPr>
  </w:style>
  <w:style w:type="character" w:customStyle="1" w:styleId="11">
    <w:name w:val="批注框文本字符"/>
    <w:basedOn w:val="5"/>
    <w:link w:val="2"/>
    <w:semiHidden/>
    <w:qFormat/>
    <w:uiPriority w:val="99"/>
    <w:rPr>
      <w:sz w:val="18"/>
      <w:szCs w:val="18"/>
    </w:rPr>
  </w:style>
  <w:style w:type="paragraph" w:customStyle="1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145</Words>
  <Characters>828</Characters>
  <Lines>6</Lines>
  <Paragraphs>1</Paragraphs>
  <ScaleCrop>false</ScaleCrop>
  <LinksUpToDate>false</LinksUpToDate>
  <CharactersWithSpaces>972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2015-07-21T08:33:00Z</dcterms:created>
  <dc:creator>OFFICE+</dc:creator>
  <cp:lastModifiedBy>13852883014@163.com</cp:lastModifiedBy>
  <cp:lastPrinted>2015-11-02T07:20:00Z</cp:lastPrinted>
  <dcterms:modified xsi:type="dcterms:W3CDTF">2018-02-07T15:27:25Z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